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CA" w:rsidRDefault="00357ECA" w:rsidP="00357ECA">
      <w:pPr>
        <w:rPr>
          <w:rFonts w:ascii="方正仿宋_GBK" w:eastAsia="方正仿宋_GBK" w:cs="仿宋"/>
          <w:sz w:val="32"/>
          <w:szCs w:val="32"/>
        </w:rPr>
      </w:pPr>
      <w:bookmarkStart w:id="0" w:name="_Toc458361101"/>
      <w:r>
        <w:rPr>
          <w:rFonts w:ascii="方正仿宋_GBK" w:eastAsia="方正仿宋_GBK" w:cs="仿宋" w:hint="eastAsia"/>
          <w:sz w:val="32"/>
          <w:szCs w:val="32"/>
        </w:rPr>
        <w:t>附件1</w:t>
      </w:r>
    </w:p>
    <w:bookmarkEnd w:id="0"/>
    <w:p w:rsidR="00357ECA" w:rsidRDefault="00357ECA" w:rsidP="00357ECA">
      <w:pPr>
        <w:jc w:val="center"/>
        <w:rPr>
          <w:rFonts w:ascii="方正小标宋_GBK" w:eastAsia="方正小标宋_GBK"/>
          <w:b/>
          <w:bCs/>
          <w:sz w:val="36"/>
          <w:szCs w:val="36"/>
        </w:rPr>
      </w:pPr>
      <w:r>
        <w:rPr>
          <w:rFonts w:ascii="方正小标宋_GBK" w:eastAsia="方正小标宋_GBK" w:hint="eastAsia"/>
          <w:b/>
          <w:bCs/>
          <w:sz w:val="36"/>
          <w:szCs w:val="36"/>
        </w:rPr>
        <w:t>民族药创新与产业化示范</w:t>
      </w:r>
    </w:p>
    <w:p w:rsidR="00357ECA" w:rsidRDefault="00357ECA" w:rsidP="00357ECA">
      <w:pPr>
        <w:jc w:val="center"/>
        <w:rPr>
          <w:rFonts w:ascii="方正小标宋_GBK" w:eastAsia="方正小标宋_GBK"/>
          <w:b/>
          <w:bCs/>
          <w:sz w:val="36"/>
          <w:szCs w:val="36"/>
        </w:rPr>
      </w:pPr>
    </w:p>
    <w:p w:rsidR="00357ECA" w:rsidRDefault="00357ECA" w:rsidP="00357ECA">
      <w:pPr>
        <w:spacing w:line="560" w:lineRule="exact"/>
        <w:ind w:firstLineChars="200" w:firstLine="602"/>
        <w:jc w:val="left"/>
        <w:rPr>
          <w:rFonts w:ascii="方正黑体_GBK" w:eastAsia="方正黑体_GBK" w:cs="仿宋"/>
          <w:b/>
          <w:sz w:val="30"/>
          <w:szCs w:val="30"/>
        </w:rPr>
      </w:pPr>
      <w:r>
        <w:rPr>
          <w:rFonts w:ascii="方正黑体_GBK" w:eastAsia="方正黑体_GBK" w:cs="仿宋" w:hint="eastAsia"/>
          <w:b/>
          <w:sz w:val="30"/>
          <w:szCs w:val="30"/>
        </w:rPr>
        <w:t>一、项目目标</w:t>
      </w:r>
    </w:p>
    <w:p w:rsidR="00357ECA" w:rsidRDefault="00357ECA" w:rsidP="00357ECA">
      <w:pPr>
        <w:spacing w:line="560" w:lineRule="exact"/>
        <w:ind w:firstLineChars="200" w:firstLine="640"/>
        <w:jc w:val="left"/>
        <w:rPr>
          <w:rFonts w:ascii="方正仿宋_GBK" w:eastAsia="方正仿宋_GBK" w:cs="仿宋"/>
          <w:sz w:val="32"/>
          <w:szCs w:val="32"/>
        </w:rPr>
      </w:pPr>
      <w:r>
        <w:rPr>
          <w:rFonts w:ascii="方正仿宋_GBK" w:eastAsia="方正仿宋_GBK" w:cs="仿宋" w:hint="eastAsia"/>
          <w:sz w:val="32"/>
          <w:szCs w:val="32"/>
        </w:rPr>
        <w:t>新疆民族药产业在“十二五”期间取得较快的发展，但与藏药、苗药、蒙药等民族药相比，在产值、品种数量等方面还存在较大差距。生产技术落后、质控体系滞后、创新药物研发力度欠缺、进口药材资源不足等问题严重制约新疆民族药的创新发展。项目将充分利用新疆丰富的民族医药资源，整合新药创制产业链中的技术力量，在民族药生物活性筛选技术、民族药代谢组学、民族药中试技术等关键技术方面取得重大突破，创制一批自主知识产权的新药、完成大品种二次开发、建立民族药现代质量标准体系示范、建立药材的引种与培育评价体系。同时加大新药成果转移转化，扶持培育一批具有竞争力的制药企业，打造一支国内领先的民族药创新药物研发团队，推动丝绸之路经济带医药产业的发展。</w:t>
      </w:r>
    </w:p>
    <w:p w:rsidR="00357ECA" w:rsidRDefault="00357ECA" w:rsidP="00357ECA">
      <w:pPr>
        <w:spacing w:line="560" w:lineRule="exact"/>
        <w:ind w:firstLineChars="200" w:firstLine="600"/>
        <w:jc w:val="left"/>
        <w:rPr>
          <w:rFonts w:ascii="方正黑体_GBK" w:eastAsia="方正黑体_GBK" w:cs="仿宋"/>
          <w:sz w:val="30"/>
          <w:szCs w:val="30"/>
        </w:rPr>
      </w:pPr>
      <w:r>
        <w:rPr>
          <w:rFonts w:ascii="方正黑体_GBK" w:eastAsia="方正黑体_GBK" w:cs="仿宋" w:hint="eastAsia"/>
          <w:sz w:val="30"/>
          <w:szCs w:val="30"/>
        </w:rPr>
        <w:t>二、项目任务</w:t>
      </w:r>
    </w:p>
    <w:p w:rsidR="00357ECA" w:rsidRDefault="00357ECA" w:rsidP="00357ECA">
      <w:pPr>
        <w:spacing w:line="560" w:lineRule="exact"/>
        <w:ind w:firstLineChars="200" w:firstLine="643"/>
        <w:jc w:val="left"/>
        <w:rPr>
          <w:rFonts w:ascii="方正仿宋_GBK" w:eastAsia="方正仿宋_GBK" w:cs="仿宋"/>
          <w:b/>
          <w:bCs/>
          <w:sz w:val="32"/>
          <w:szCs w:val="32"/>
        </w:rPr>
      </w:pPr>
      <w:r>
        <w:rPr>
          <w:rFonts w:ascii="方正仿宋_GBK" w:eastAsia="方正仿宋_GBK" w:cs="仿宋" w:hint="eastAsia"/>
          <w:b/>
          <w:bCs/>
          <w:sz w:val="32"/>
          <w:szCs w:val="32"/>
        </w:rPr>
        <w:t>任务1：民族药新药发现及成药性研究</w:t>
      </w:r>
    </w:p>
    <w:p w:rsidR="00357ECA" w:rsidRDefault="00357ECA" w:rsidP="00357ECA">
      <w:pPr>
        <w:spacing w:line="560" w:lineRule="exact"/>
        <w:ind w:firstLineChars="200" w:firstLine="640"/>
        <w:jc w:val="left"/>
        <w:rPr>
          <w:rFonts w:ascii="方正仿宋_GBK" w:eastAsia="方正仿宋_GBK" w:cs="仿宋"/>
          <w:sz w:val="32"/>
          <w:szCs w:val="32"/>
        </w:rPr>
      </w:pPr>
      <w:r>
        <w:rPr>
          <w:rFonts w:ascii="方正仿宋_GBK" w:eastAsia="方正仿宋_GBK" w:cs="仿宋" w:hint="eastAsia"/>
          <w:sz w:val="32"/>
          <w:szCs w:val="32"/>
        </w:rPr>
        <w:t>围绕民族医院制剂、经验方和优势药材，以药效为导向，开展民族药药效物质基础及作用机制、安全性评价、</w:t>
      </w:r>
      <w:r>
        <w:rPr>
          <w:rFonts w:ascii="方正仿宋_GBK" w:eastAsia="方正仿宋_GBK" w:cs="仿宋"/>
          <w:sz w:val="32"/>
          <w:szCs w:val="32"/>
        </w:rPr>
        <w:t>药代</w:t>
      </w:r>
      <w:r>
        <w:rPr>
          <w:rFonts w:ascii="方正仿宋_GBK" w:eastAsia="方正仿宋_GBK" w:cs="仿宋" w:hint="eastAsia"/>
          <w:sz w:val="32"/>
          <w:szCs w:val="32"/>
        </w:rPr>
        <w:t>等</w:t>
      </w:r>
      <w:r>
        <w:rPr>
          <w:rFonts w:ascii="方正仿宋_GBK" w:eastAsia="方正仿宋_GBK" w:cs="仿宋"/>
          <w:sz w:val="32"/>
          <w:szCs w:val="32"/>
        </w:rPr>
        <w:t>研究</w:t>
      </w:r>
      <w:r>
        <w:rPr>
          <w:rFonts w:ascii="方正仿宋_GBK" w:eastAsia="方正仿宋_GBK" w:cs="仿宋" w:hint="eastAsia"/>
          <w:sz w:val="32"/>
          <w:szCs w:val="32"/>
        </w:rPr>
        <w:t>，对中药民族药有效部位、有效组份、有效成分进行成药性</w:t>
      </w:r>
      <w:r>
        <w:rPr>
          <w:rFonts w:ascii="方正仿宋_GBK" w:eastAsia="方正仿宋_GBK" w:cs="仿宋"/>
          <w:sz w:val="32"/>
          <w:szCs w:val="32"/>
        </w:rPr>
        <w:t>研究</w:t>
      </w:r>
      <w:r>
        <w:rPr>
          <w:rFonts w:ascii="方正仿宋_GBK" w:eastAsia="方正仿宋_GBK" w:cs="仿宋" w:hint="eastAsia"/>
          <w:sz w:val="32"/>
          <w:szCs w:val="32"/>
        </w:rPr>
        <w:t>，开发一批创新药物，贮备一批候选新药。</w:t>
      </w:r>
    </w:p>
    <w:p w:rsidR="00357ECA" w:rsidRDefault="00357ECA" w:rsidP="00357ECA">
      <w:pPr>
        <w:spacing w:line="560" w:lineRule="exact"/>
        <w:ind w:firstLineChars="200" w:firstLine="643"/>
        <w:jc w:val="left"/>
        <w:rPr>
          <w:rFonts w:ascii="方正仿宋_GBK" w:eastAsia="方正仿宋_GBK" w:cs="仿宋"/>
          <w:b/>
          <w:bCs/>
          <w:sz w:val="32"/>
          <w:szCs w:val="32"/>
        </w:rPr>
      </w:pPr>
      <w:r>
        <w:rPr>
          <w:rFonts w:ascii="方正仿宋_GBK" w:eastAsia="方正仿宋_GBK" w:cs="仿宋" w:hint="eastAsia"/>
          <w:b/>
          <w:bCs/>
          <w:sz w:val="32"/>
          <w:szCs w:val="32"/>
        </w:rPr>
        <w:t>任务2：民族药</w:t>
      </w:r>
      <w:r>
        <w:rPr>
          <w:rFonts w:ascii="方正仿宋_GBK" w:eastAsia="方正仿宋_GBK" w:cs="仿宋"/>
          <w:b/>
          <w:bCs/>
          <w:sz w:val="32"/>
          <w:szCs w:val="32"/>
        </w:rPr>
        <w:t>新药</w:t>
      </w:r>
      <w:r>
        <w:rPr>
          <w:rFonts w:ascii="方正仿宋_GBK" w:eastAsia="方正仿宋_GBK" w:cs="仿宋" w:hint="eastAsia"/>
          <w:b/>
          <w:bCs/>
          <w:sz w:val="32"/>
          <w:szCs w:val="32"/>
        </w:rPr>
        <w:t>研究与大品种深度开发</w:t>
      </w:r>
    </w:p>
    <w:p w:rsidR="00357ECA" w:rsidRDefault="00357ECA" w:rsidP="00357ECA">
      <w:pPr>
        <w:spacing w:line="560" w:lineRule="exact"/>
        <w:ind w:firstLineChars="200" w:firstLine="640"/>
        <w:jc w:val="left"/>
        <w:rPr>
          <w:rFonts w:ascii="方正仿宋_GBK" w:eastAsia="方正仿宋_GBK" w:cs="仿宋"/>
          <w:sz w:val="32"/>
          <w:szCs w:val="32"/>
        </w:rPr>
      </w:pPr>
      <w:r>
        <w:rPr>
          <w:rFonts w:ascii="方正仿宋_GBK" w:eastAsia="方正仿宋_GBK" w:cs="仿宋" w:hint="eastAsia"/>
          <w:sz w:val="32"/>
          <w:szCs w:val="32"/>
        </w:rPr>
        <w:t>对具有自主</w:t>
      </w:r>
      <w:r>
        <w:rPr>
          <w:rFonts w:ascii="方正仿宋_GBK" w:eastAsia="方正仿宋_GBK" w:cs="仿宋"/>
          <w:sz w:val="32"/>
          <w:szCs w:val="32"/>
        </w:rPr>
        <w:t>知识产权</w:t>
      </w:r>
      <w:r>
        <w:rPr>
          <w:rFonts w:ascii="方正仿宋_GBK" w:eastAsia="方正仿宋_GBK" w:cs="仿宋" w:hint="eastAsia"/>
          <w:sz w:val="32"/>
          <w:szCs w:val="32"/>
        </w:rPr>
        <w:t>的</w:t>
      </w:r>
      <w:r>
        <w:rPr>
          <w:rFonts w:ascii="方正仿宋_GBK" w:eastAsia="方正仿宋_GBK" w:cs="仿宋"/>
          <w:sz w:val="32"/>
          <w:szCs w:val="32"/>
        </w:rPr>
        <w:t>新药品种</w:t>
      </w:r>
      <w:r>
        <w:rPr>
          <w:rFonts w:ascii="方正仿宋_GBK" w:eastAsia="方正仿宋_GBK" w:cs="仿宋" w:hint="eastAsia"/>
          <w:sz w:val="32"/>
          <w:szCs w:val="32"/>
        </w:rPr>
        <w:t>开展</w:t>
      </w:r>
      <w:r>
        <w:rPr>
          <w:rFonts w:ascii="方正仿宋_GBK" w:eastAsia="方正仿宋_GBK" w:cs="仿宋"/>
          <w:sz w:val="32"/>
          <w:szCs w:val="32"/>
        </w:rPr>
        <w:t>临床前</w:t>
      </w:r>
      <w:r>
        <w:rPr>
          <w:rFonts w:ascii="方正仿宋_GBK" w:eastAsia="方正仿宋_GBK" w:cs="仿宋" w:hint="eastAsia"/>
          <w:sz w:val="32"/>
          <w:szCs w:val="32"/>
        </w:rPr>
        <w:t>或</w:t>
      </w:r>
      <w:r>
        <w:rPr>
          <w:rFonts w:ascii="方正仿宋_GBK" w:eastAsia="方正仿宋_GBK" w:cs="仿宋"/>
          <w:sz w:val="32"/>
          <w:szCs w:val="32"/>
        </w:rPr>
        <w:t>临床研</w:t>
      </w:r>
      <w:r>
        <w:rPr>
          <w:rFonts w:ascii="方正仿宋_GBK" w:eastAsia="方正仿宋_GBK" w:cs="仿宋"/>
          <w:sz w:val="32"/>
          <w:szCs w:val="32"/>
        </w:rPr>
        <w:lastRenderedPageBreak/>
        <w:t>究</w:t>
      </w:r>
      <w:r>
        <w:rPr>
          <w:rFonts w:ascii="方正仿宋_GBK" w:eastAsia="方正仿宋_GBK" w:cs="仿宋" w:hint="eastAsia"/>
          <w:sz w:val="32"/>
          <w:szCs w:val="32"/>
        </w:rPr>
        <w:t>；对新疆民族药上市大品种(单一品种</w:t>
      </w:r>
      <w:r>
        <w:rPr>
          <w:rFonts w:ascii="方正仿宋_GBK" w:eastAsia="方正仿宋_GBK" w:cs="仿宋"/>
          <w:sz w:val="32"/>
          <w:szCs w:val="32"/>
        </w:rPr>
        <w:t>销售额</w:t>
      </w:r>
      <w:r>
        <w:rPr>
          <w:rFonts w:ascii="方正仿宋_GBK" w:eastAsia="方正仿宋_GBK" w:cs="仿宋" w:hint="eastAsia"/>
          <w:sz w:val="32"/>
          <w:szCs w:val="32"/>
        </w:rPr>
        <w:t>1000万</w:t>
      </w:r>
      <w:r>
        <w:rPr>
          <w:rFonts w:ascii="方正仿宋_GBK" w:eastAsia="方正仿宋_GBK" w:cs="仿宋"/>
          <w:sz w:val="32"/>
          <w:szCs w:val="32"/>
        </w:rPr>
        <w:t>元以上</w:t>
      </w:r>
      <w:r>
        <w:rPr>
          <w:rFonts w:ascii="方正仿宋_GBK" w:eastAsia="方正仿宋_GBK" w:cs="仿宋" w:hint="eastAsia"/>
          <w:sz w:val="32"/>
          <w:szCs w:val="32"/>
        </w:rPr>
        <w:t>)，进行深度开发研究，应用行业先进制备技术和国家标准要求，大幅提升药品质量和技术标准，确保用药安全，降低生产成本；同时</w:t>
      </w:r>
      <w:r>
        <w:rPr>
          <w:rFonts w:ascii="方正仿宋_GBK" w:eastAsia="方正仿宋_GBK" w:cs="仿宋"/>
          <w:sz w:val="32"/>
          <w:szCs w:val="32"/>
        </w:rPr>
        <w:t>，</w:t>
      </w:r>
      <w:r>
        <w:rPr>
          <w:rFonts w:ascii="方正仿宋_GBK" w:eastAsia="方正仿宋_GBK" w:cs="仿宋" w:hint="eastAsia"/>
          <w:sz w:val="32"/>
          <w:szCs w:val="32"/>
        </w:rPr>
        <w:t>探索</w:t>
      </w:r>
      <w:r>
        <w:rPr>
          <w:rFonts w:ascii="方正仿宋_GBK" w:eastAsia="方正仿宋_GBK" w:cs="仿宋"/>
          <w:sz w:val="32"/>
          <w:szCs w:val="32"/>
        </w:rPr>
        <w:t>民族药</w:t>
      </w:r>
      <w:r>
        <w:rPr>
          <w:rFonts w:ascii="方正仿宋_GBK" w:eastAsia="方正仿宋_GBK" w:cs="仿宋" w:hint="eastAsia"/>
          <w:sz w:val="32"/>
          <w:szCs w:val="32"/>
        </w:rPr>
        <w:t>大品种</w:t>
      </w:r>
      <w:r>
        <w:rPr>
          <w:rFonts w:ascii="方正仿宋_GBK" w:eastAsia="方正仿宋_GBK" w:cs="仿宋"/>
          <w:sz w:val="32"/>
          <w:szCs w:val="32"/>
        </w:rPr>
        <w:t>的个性化特征，</w:t>
      </w:r>
      <w:r>
        <w:rPr>
          <w:rFonts w:ascii="方正仿宋_GBK" w:eastAsia="方正仿宋_GBK" w:cs="仿宋" w:hint="eastAsia"/>
          <w:sz w:val="32"/>
          <w:szCs w:val="32"/>
        </w:rPr>
        <w:t>提高药品的治疗有效性和针对性，提升品种市场竞争力。</w:t>
      </w:r>
    </w:p>
    <w:p w:rsidR="00357ECA" w:rsidRDefault="00357ECA" w:rsidP="00357ECA">
      <w:pPr>
        <w:spacing w:line="560" w:lineRule="exact"/>
        <w:ind w:firstLineChars="200" w:firstLine="643"/>
        <w:jc w:val="left"/>
        <w:rPr>
          <w:rFonts w:ascii="方正仿宋_GBK" w:eastAsia="方正仿宋_GBK" w:cs="仿宋"/>
          <w:sz w:val="32"/>
          <w:szCs w:val="32"/>
        </w:rPr>
      </w:pPr>
      <w:r>
        <w:rPr>
          <w:rFonts w:ascii="方正仿宋_GBK" w:eastAsia="方正仿宋_GBK" w:cs="仿宋" w:hint="eastAsia"/>
          <w:b/>
          <w:bCs/>
          <w:sz w:val="32"/>
          <w:szCs w:val="32"/>
        </w:rPr>
        <w:t xml:space="preserve">任务3：民族药标准物制备及现代质量标准研究   </w:t>
      </w:r>
    </w:p>
    <w:p w:rsidR="00357ECA" w:rsidRDefault="00357ECA" w:rsidP="00357ECA">
      <w:pPr>
        <w:spacing w:line="560" w:lineRule="exact"/>
        <w:ind w:firstLineChars="200" w:firstLine="640"/>
        <w:jc w:val="left"/>
        <w:rPr>
          <w:rFonts w:ascii="方正仿宋_GBK" w:eastAsia="方正仿宋_GBK" w:cs="仿宋"/>
          <w:sz w:val="32"/>
          <w:szCs w:val="32"/>
        </w:rPr>
      </w:pPr>
      <w:r>
        <w:rPr>
          <w:rFonts w:ascii="方正仿宋_GBK" w:eastAsia="方正仿宋_GBK" w:cs="仿宋" w:hint="eastAsia"/>
          <w:sz w:val="32"/>
          <w:szCs w:val="32"/>
        </w:rPr>
        <w:t>为全面提高民族药质量控制体系，重点解决民族药标准物质的严重匮乏的问题，通过运用现代色谱设备及先进分离技术，搭建标准物制备技术平台，进行民族药化学对照品（标准</w:t>
      </w:r>
      <w:r>
        <w:rPr>
          <w:rFonts w:ascii="方正仿宋_GBK" w:eastAsia="方正仿宋_GBK" w:cs="仿宋"/>
          <w:sz w:val="32"/>
          <w:szCs w:val="32"/>
        </w:rPr>
        <w:t>品）</w:t>
      </w:r>
      <w:r>
        <w:rPr>
          <w:rFonts w:ascii="方正仿宋_GBK" w:eastAsia="方正仿宋_GBK" w:cs="仿宋" w:hint="eastAsia"/>
          <w:sz w:val="32"/>
          <w:szCs w:val="32"/>
        </w:rPr>
        <w:t>、对照药材的制备与注册；完成较高水平的地方药材标准制定、部颁标准（维药分册）药材标准提升、国家药典标准的纳入、国际标准的申报。</w:t>
      </w:r>
    </w:p>
    <w:p w:rsidR="00357ECA" w:rsidRDefault="00357ECA" w:rsidP="00357ECA">
      <w:pPr>
        <w:spacing w:line="560" w:lineRule="exact"/>
        <w:ind w:firstLineChars="200" w:firstLine="640"/>
        <w:jc w:val="left"/>
        <w:rPr>
          <w:rFonts w:ascii="方正仿宋_GBK" w:eastAsia="方正仿宋_GBK" w:cs="仿宋"/>
          <w:b/>
          <w:bCs/>
          <w:sz w:val="32"/>
          <w:szCs w:val="32"/>
        </w:rPr>
      </w:pPr>
      <w:r>
        <w:rPr>
          <w:rFonts w:ascii="方正仿宋_GBK" w:eastAsia="方正仿宋_GBK" w:cs="仿宋" w:hint="eastAsia"/>
          <w:sz w:val="32"/>
          <w:szCs w:val="32"/>
        </w:rPr>
        <w:t xml:space="preserve"> </w:t>
      </w:r>
      <w:r>
        <w:rPr>
          <w:rFonts w:ascii="方正仿宋_GBK" w:eastAsia="方正仿宋_GBK" w:cs="仿宋" w:hint="eastAsia"/>
          <w:b/>
          <w:bCs/>
          <w:sz w:val="32"/>
          <w:szCs w:val="32"/>
        </w:rPr>
        <w:t xml:space="preserve">任务4：民族药关键技术开发与成果转化示范  </w:t>
      </w:r>
    </w:p>
    <w:p w:rsidR="00357ECA" w:rsidRDefault="00357ECA" w:rsidP="00357ECA">
      <w:pPr>
        <w:spacing w:line="560" w:lineRule="exact"/>
        <w:ind w:firstLineChars="200" w:firstLine="640"/>
        <w:jc w:val="left"/>
        <w:rPr>
          <w:rFonts w:ascii="方正仿宋_GBK" w:eastAsia="方正仿宋_GBK" w:cs="仿宋"/>
          <w:sz w:val="32"/>
          <w:szCs w:val="32"/>
        </w:rPr>
      </w:pPr>
      <w:r>
        <w:rPr>
          <w:rFonts w:ascii="方正仿宋_GBK" w:eastAsia="方正仿宋_GBK" w:cs="仿宋" w:hint="eastAsia"/>
          <w:sz w:val="32"/>
          <w:szCs w:val="32"/>
        </w:rPr>
        <w:t xml:space="preserve"> 发展民族药现代化迫切需要而缺乏的民族药生物活性筛选技术、体内外代谢研究技术、民族药中试技术等</w:t>
      </w:r>
      <w:r>
        <w:rPr>
          <w:rFonts w:ascii="方正仿宋_GBK" w:eastAsia="方正仿宋_GBK" w:cs="仿宋"/>
          <w:sz w:val="32"/>
          <w:szCs w:val="32"/>
        </w:rPr>
        <w:t>新技术新方法</w:t>
      </w:r>
      <w:r>
        <w:rPr>
          <w:rFonts w:ascii="方正仿宋_GBK" w:eastAsia="方正仿宋_GBK" w:cs="仿宋" w:hint="eastAsia"/>
          <w:sz w:val="32"/>
          <w:szCs w:val="32"/>
        </w:rPr>
        <w:t>；对民族药的</w:t>
      </w:r>
      <w:r>
        <w:rPr>
          <w:rFonts w:ascii="方正仿宋_GBK" w:eastAsia="方正仿宋_GBK" w:cs="仿宋"/>
          <w:sz w:val="32"/>
          <w:szCs w:val="32"/>
        </w:rPr>
        <w:t>新技术新</w:t>
      </w:r>
      <w:r>
        <w:rPr>
          <w:rFonts w:ascii="方正仿宋_GBK" w:eastAsia="方正仿宋_GBK" w:cs="仿宋" w:hint="eastAsia"/>
          <w:sz w:val="32"/>
          <w:szCs w:val="32"/>
        </w:rPr>
        <w:t>成果进行国内转化示范；积极与“一带一路</w:t>
      </w:r>
      <w:r>
        <w:rPr>
          <w:rFonts w:ascii="方正仿宋_GBK" w:eastAsia="方正仿宋_GBK" w:cs="仿宋"/>
          <w:sz w:val="32"/>
          <w:szCs w:val="32"/>
        </w:rPr>
        <w:t>”</w:t>
      </w:r>
      <w:r>
        <w:rPr>
          <w:rFonts w:ascii="方正仿宋_GBK" w:eastAsia="方正仿宋_GBK" w:cs="仿宋" w:hint="eastAsia"/>
          <w:sz w:val="32"/>
          <w:szCs w:val="32"/>
        </w:rPr>
        <w:t>国家开展科技合作及示范研究，建立医药研究中心或联合实验室、民族药中试技术平台,对医药产品在合作双方进行交互注册,帮助技术力量相应薄弱的国家与地区培养科技人才。</w:t>
      </w:r>
    </w:p>
    <w:p w:rsidR="00357ECA" w:rsidRDefault="00357ECA" w:rsidP="00357ECA">
      <w:pPr>
        <w:spacing w:line="560" w:lineRule="exact"/>
        <w:ind w:firstLineChars="200" w:firstLine="640"/>
        <w:jc w:val="left"/>
        <w:rPr>
          <w:rFonts w:ascii="方正仿宋_GBK" w:eastAsia="方正仿宋_GBK" w:cs="仿宋"/>
          <w:b/>
          <w:bCs/>
          <w:sz w:val="32"/>
          <w:szCs w:val="32"/>
        </w:rPr>
      </w:pPr>
      <w:r>
        <w:rPr>
          <w:rFonts w:ascii="方正仿宋_GBK" w:eastAsia="方正仿宋_GBK" w:cs="仿宋" w:hint="eastAsia"/>
          <w:sz w:val="32"/>
          <w:szCs w:val="32"/>
        </w:rPr>
        <w:t xml:space="preserve"> </w:t>
      </w:r>
      <w:r>
        <w:rPr>
          <w:rFonts w:ascii="方正仿宋_GBK" w:eastAsia="方正仿宋_GBK" w:cs="仿宋" w:hint="eastAsia"/>
          <w:b/>
          <w:bCs/>
          <w:sz w:val="32"/>
          <w:szCs w:val="32"/>
        </w:rPr>
        <w:t xml:space="preserve">任务5：民族药资源可持续利用研究 </w:t>
      </w:r>
    </w:p>
    <w:p w:rsidR="00357ECA" w:rsidRDefault="00357ECA" w:rsidP="00357ECA">
      <w:pPr>
        <w:spacing w:line="560" w:lineRule="exact"/>
        <w:ind w:firstLineChars="200" w:firstLine="640"/>
        <w:jc w:val="left"/>
        <w:rPr>
          <w:rFonts w:ascii="方正仿宋_GBK" w:eastAsia="方正仿宋_GBK" w:cs="仿宋"/>
          <w:sz w:val="32"/>
          <w:szCs w:val="32"/>
        </w:rPr>
      </w:pPr>
      <w:r>
        <w:rPr>
          <w:rFonts w:ascii="方正仿宋_GBK" w:eastAsia="方正仿宋_GBK" w:cs="仿宋" w:hint="eastAsia"/>
          <w:sz w:val="32"/>
          <w:szCs w:val="32"/>
        </w:rPr>
        <w:t xml:space="preserve"> 对民族药进口药材进行基源、分布、储量调查，并完成一批进口药材种子收集工作，开展进口药材引种及适应性研究，建立一致性评价体系，建设种子、种苗培育基地，建</w:t>
      </w:r>
      <w:r>
        <w:rPr>
          <w:rFonts w:ascii="方正仿宋_GBK" w:eastAsia="方正仿宋_GBK" w:cs="仿宋" w:hint="eastAsia"/>
          <w:sz w:val="32"/>
          <w:szCs w:val="32"/>
        </w:rPr>
        <w:lastRenderedPageBreak/>
        <w:t>立进口药材地方生产技术规程；对资源紧缺、濒危野生中药材进行人工快繁研究，制定资源紧缺、濒危野生中药材采种规范；建立民族药材规范化种植基地，达到国家中药材标准化种植（GAP）要求。</w:t>
      </w:r>
    </w:p>
    <w:p w:rsidR="00357ECA" w:rsidRDefault="00357ECA" w:rsidP="00357ECA">
      <w:pPr>
        <w:spacing w:line="560" w:lineRule="exact"/>
        <w:ind w:firstLineChars="200" w:firstLine="600"/>
        <w:jc w:val="left"/>
        <w:rPr>
          <w:rFonts w:ascii="方正黑体_GBK" w:eastAsia="方正黑体_GBK" w:cs="仿宋"/>
          <w:sz w:val="30"/>
          <w:szCs w:val="30"/>
        </w:rPr>
      </w:pPr>
      <w:r>
        <w:rPr>
          <w:rFonts w:ascii="方正黑体_GBK" w:eastAsia="方正黑体_GBK" w:cs="仿宋" w:hint="eastAsia"/>
          <w:sz w:val="30"/>
          <w:szCs w:val="30"/>
        </w:rPr>
        <w:t>三、考核指标</w:t>
      </w:r>
    </w:p>
    <w:p w:rsidR="00357ECA" w:rsidRDefault="00357ECA" w:rsidP="00357ECA">
      <w:pPr>
        <w:spacing w:line="560" w:lineRule="exact"/>
        <w:ind w:firstLineChars="200" w:firstLine="640"/>
        <w:jc w:val="left"/>
        <w:rPr>
          <w:rFonts w:ascii="方正仿宋_GBK" w:eastAsia="方正仿宋_GBK" w:cs="仿宋"/>
          <w:sz w:val="32"/>
          <w:szCs w:val="32"/>
        </w:rPr>
      </w:pPr>
      <w:r>
        <w:rPr>
          <w:rFonts w:ascii="方正仿宋_GBK" w:eastAsia="方正仿宋_GBK" w:cs="仿宋" w:hint="eastAsia"/>
          <w:sz w:val="32"/>
          <w:szCs w:val="32"/>
        </w:rPr>
        <w:t>约束性指标：</w:t>
      </w:r>
    </w:p>
    <w:p w:rsidR="00357ECA" w:rsidRDefault="00357ECA" w:rsidP="00357ECA">
      <w:pPr>
        <w:spacing w:line="560" w:lineRule="exact"/>
        <w:ind w:firstLineChars="200" w:firstLine="640"/>
        <w:jc w:val="left"/>
        <w:rPr>
          <w:rFonts w:ascii="方正仿宋_GBK" w:eastAsia="方正仿宋_GBK" w:cs="仿宋"/>
          <w:sz w:val="32"/>
          <w:szCs w:val="32"/>
        </w:rPr>
      </w:pPr>
      <w:r>
        <w:rPr>
          <w:rFonts w:ascii="方正仿宋_GBK" w:eastAsia="方正仿宋_GBK" w:cs="仿宋" w:hint="eastAsia"/>
          <w:sz w:val="32"/>
          <w:szCs w:val="32"/>
        </w:rPr>
        <w:t>完成1-2个新药产品临床研究，并获得新药生产批件；完成2-3个新药品种临床前研究，获得新药临床</w:t>
      </w:r>
      <w:r>
        <w:rPr>
          <w:rFonts w:ascii="方正仿宋_GBK" w:eastAsia="方正仿宋_GBK" w:cs="仿宋"/>
          <w:sz w:val="32"/>
          <w:szCs w:val="32"/>
        </w:rPr>
        <w:t>研究</w:t>
      </w:r>
      <w:r>
        <w:rPr>
          <w:rFonts w:ascii="方正仿宋_GBK" w:eastAsia="方正仿宋_GBK" w:cs="仿宋" w:hint="eastAsia"/>
          <w:sz w:val="32"/>
          <w:szCs w:val="32"/>
        </w:rPr>
        <w:t>受理通知书；完成</w:t>
      </w:r>
      <w:r>
        <w:rPr>
          <w:rFonts w:ascii="方正仿宋_GBK" w:eastAsia="方正仿宋_GBK" w:cs="仿宋"/>
          <w:sz w:val="32"/>
          <w:szCs w:val="32"/>
        </w:rPr>
        <w:t>2</w:t>
      </w:r>
      <w:r>
        <w:rPr>
          <w:rFonts w:ascii="方正仿宋_GBK" w:eastAsia="方正仿宋_GBK" w:cs="仿宋" w:hint="eastAsia"/>
          <w:sz w:val="32"/>
          <w:szCs w:val="32"/>
        </w:rPr>
        <w:t>-5个具有自主知识产权的创新药物在周边国家注册上市；</w:t>
      </w:r>
      <w:r>
        <w:rPr>
          <w:rFonts w:ascii="方正仿宋_GBK" w:eastAsia="方正仿宋_GBK" w:cs="仿宋"/>
          <w:sz w:val="32"/>
          <w:szCs w:val="32"/>
        </w:rPr>
        <w:t>4</w:t>
      </w:r>
      <w:r>
        <w:rPr>
          <w:rFonts w:ascii="方正仿宋_GBK" w:eastAsia="方正仿宋_GBK" w:cs="仿宋" w:hint="eastAsia"/>
          <w:sz w:val="32"/>
          <w:szCs w:val="32"/>
        </w:rPr>
        <w:t>-</w:t>
      </w:r>
      <w:r>
        <w:rPr>
          <w:rFonts w:ascii="方正仿宋_GBK" w:eastAsia="方正仿宋_GBK" w:cs="仿宋"/>
          <w:sz w:val="32"/>
          <w:szCs w:val="32"/>
        </w:rPr>
        <w:t>6</w:t>
      </w:r>
      <w:r>
        <w:rPr>
          <w:rFonts w:ascii="方正仿宋_GBK" w:eastAsia="方正仿宋_GBK" w:cs="仿宋" w:hint="eastAsia"/>
          <w:sz w:val="32"/>
          <w:szCs w:val="32"/>
        </w:rPr>
        <w:t>个药材标准录入国家药典；完成50-70味进口药材种子资源库建设。</w:t>
      </w:r>
    </w:p>
    <w:p w:rsidR="00357ECA" w:rsidRDefault="00357ECA" w:rsidP="00357ECA">
      <w:pPr>
        <w:spacing w:line="560" w:lineRule="exact"/>
        <w:ind w:firstLineChars="200" w:firstLine="640"/>
        <w:jc w:val="left"/>
        <w:rPr>
          <w:rFonts w:ascii="方正仿宋_GBK" w:eastAsia="方正仿宋_GBK" w:cs="仿宋"/>
          <w:sz w:val="32"/>
          <w:szCs w:val="32"/>
        </w:rPr>
      </w:pPr>
      <w:r>
        <w:rPr>
          <w:rFonts w:ascii="方正仿宋_GBK" w:eastAsia="方正仿宋_GBK" w:cs="仿宋" w:hint="eastAsia"/>
          <w:sz w:val="32"/>
          <w:szCs w:val="32"/>
        </w:rPr>
        <w:t>预期性指标：</w:t>
      </w:r>
    </w:p>
    <w:p w:rsidR="00357ECA" w:rsidRDefault="00357ECA" w:rsidP="00357ECA">
      <w:pPr>
        <w:spacing w:line="560" w:lineRule="exact"/>
        <w:ind w:firstLineChars="200" w:firstLine="640"/>
        <w:jc w:val="left"/>
        <w:rPr>
          <w:rFonts w:ascii="方正仿宋_GBK" w:eastAsia="方正仿宋_GBK" w:cs="仿宋"/>
          <w:sz w:val="32"/>
          <w:szCs w:val="32"/>
        </w:rPr>
      </w:pPr>
      <w:r>
        <w:rPr>
          <w:rFonts w:ascii="方正仿宋_GBK" w:eastAsia="方正仿宋_GBK" w:cs="仿宋" w:hint="eastAsia"/>
          <w:sz w:val="32"/>
          <w:szCs w:val="32"/>
        </w:rPr>
        <w:t>完成3-5个民族药新药成果的国内转化示范；与“一带一路</w:t>
      </w:r>
      <w:r>
        <w:rPr>
          <w:rFonts w:ascii="方正仿宋_GBK" w:eastAsia="方正仿宋_GBK" w:cs="仿宋"/>
          <w:sz w:val="32"/>
          <w:szCs w:val="32"/>
        </w:rPr>
        <w:t>”</w:t>
      </w:r>
      <w:r>
        <w:rPr>
          <w:rFonts w:ascii="方正仿宋_GBK" w:eastAsia="方正仿宋_GBK" w:cs="仿宋" w:hint="eastAsia"/>
          <w:sz w:val="32"/>
          <w:szCs w:val="32"/>
        </w:rPr>
        <w:t>国家合作建立1-2个医药研究中心或联合实验室，建立1-2个民族药中试技术平台；完成7-10个品种的种子、种苗培育基地，单品种培育基地面积达10亩以上；建立3-5种民族药材规范化种植基地，单品种种植基地面积达100亩以上，达到国家中药材标准化种植（GAP）要求；扶持培育出3-5家具有竞争力的大型制药企业，打造一支</w:t>
      </w:r>
      <w:r>
        <w:rPr>
          <w:rFonts w:ascii="方正仿宋_GBK" w:eastAsia="方正仿宋_GBK" w:cs="仿宋"/>
          <w:sz w:val="32"/>
          <w:szCs w:val="32"/>
        </w:rPr>
        <w:t>16</w:t>
      </w:r>
      <w:r>
        <w:rPr>
          <w:rFonts w:ascii="方正仿宋_GBK" w:eastAsia="方正仿宋_GBK" w:cs="仿宋" w:hint="eastAsia"/>
          <w:sz w:val="32"/>
          <w:szCs w:val="32"/>
        </w:rPr>
        <w:t>0-</w:t>
      </w:r>
      <w:r>
        <w:rPr>
          <w:rFonts w:ascii="方正仿宋_GBK" w:eastAsia="方正仿宋_GBK" w:cs="仿宋"/>
          <w:sz w:val="32"/>
          <w:szCs w:val="32"/>
        </w:rPr>
        <w:t>20</w:t>
      </w:r>
      <w:r>
        <w:rPr>
          <w:rFonts w:ascii="方正仿宋_GBK" w:eastAsia="方正仿宋_GBK" w:cs="仿宋" w:hint="eastAsia"/>
          <w:sz w:val="32"/>
          <w:szCs w:val="32"/>
        </w:rPr>
        <w:t>0人国内领先国际</w:t>
      </w:r>
      <w:r>
        <w:rPr>
          <w:rFonts w:ascii="方正仿宋_GBK" w:eastAsia="方正仿宋_GBK" w:cs="仿宋"/>
          <w:sz w:val="32"/>
          <w:szCs w:val="32"/>
        </w:rPr>
        <w:t>先进</w:t>
      </w:r>
      <w:r>
        <w:rPr>
          <w:rFonts w:ascii="方正仿宋_GBK" w:eastAsia="方正仿宋_GBK" w:cs="仿宋" w:hint="eastAsia"/>
          <w:sz w:val="32"/>
          <w:szCs w:val="32"/>
        </w:rPr>
        <w:t>的民族药创新药物研发团队。</w:t>
      </w:r>
    </w:p>
    <w:p w:rsidR="00357ECA" w:rsidRDefault="00357ECA" w:rsidP="00357ECA">
      <w:pPr>
        <w:spacing w:line="560" w:lineRule="exact"/>
        <w:ind w:firstLineChars="200" w:firstLine="600"/>
        <w:jc w:val="left"/>
        <w:rPr>
          <w:rFonts w:ascii="方正黑体_GBK" w:eastAsia="方正黑体_GBK" w:cs="仿宋"/>
          <w:sz w:val="30"/>
          <w:szCs w:val="30"/>
        </w:rPr>
      </w:pPr>
      <w:r>
        <w:rPr>
          <w:rFonts w:ascii="方正黑体_GBK" w:eastAsia="方正黑体_GBK" w:cs="仿宋" w:hint="eastAsia"/>
          <w:sz w:val="30"/>
          <w:szCs w:val="30"/>
        </w:rPr>
        <w:t>四.项目申报要求</w:t>
      </w:r>
    </w:p>
    <w:p w:rsidR="00357ECA" w:rsidRDefault="00357ECA" w:rsidP="00357ECA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1．</w:t>
      </w:r>
      <w:r>
        <w:rPr>
          <w:rFonts w:eastAsia="仿宋" w:cs="仿宋" w:hint="eastAsia"/>
          <w:sz w:val="32"/>
          <w:szCs w:val="32"/>
        </w:rPr>
        <w:t>须以企业牵头申报，鼓励产学研用联合申报</w:t>
      </w:r>
      <w:r>
        <w:rPr>
          <w:rFonts w:ascii="方正仿宋_GBK" w:eastAsia="方正仿宋_GBK" w:hint="eastAsia"/>
          <w:sz w:val="32"/>
          <w:szCs w:val="32"/>
        </w:rPr>
        <w:t>。</w:t>
      </w:r>
    </w:p>
    <w:p w:rsidR="00357ECA" w:rsidRDefault="00357ECA" w:rsidP="00357ECA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2．鼓励以项目全覆盖形式组织申报，部分内容也可以任务形式申报。</w:t>
      </w:r>
    </w:p>
    <w:p w:rsidR="00357ECA" w:rsidRDefault="00357ECA" w:rsidP="00357ECA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lastRenderedPageBreak/>
        <w:t>3. 财政经费与企业自筹经费比例不低于</w:t>
      </w:r>
      <w:r>
        <w:rPr>
          <w:rFonts w:ascii="方正仿宋_GBK" w:eastAsia="方正仿宋_GBK"/>
          <w:sz w:val="32"/>
          <w:szCs w:val="32"/>
        </w:rPr>
        <w:t>1:2</w:t>
      </w:r>
      <w:r>
        <w:rPr>
          <w:rFonts w:ascii="方正仿宋_GBK" w:eastAsia="方正仿宋_GBK" w:hint="eastAsia"/>
          <w:sz w:val="32"/>
          <w:szCs w:val="32"/>
        </w:rPr>
        <w:t>。</w:t>
      </w:r>
    </w:p>
    <w:p w:rsidR="00357ECA" w:rsidRPr="00E876BC" w:rsidRDefault="00357ECA" w:rsidP="00E876BC">
      <w:pPr>
        <w:spacing w:line="560" w:lineRule="exact"/>
        <w:ind w:firstLineChars="200" w:firstLine="602"/>
        <w:jc w:val="center"/>
        <w:rPr>
          <w:rFonts w:ascii="方正仿宋_GBK" w:eastAsia="方正仿宋_GBK" w:hint="eastAsia"/>
          <w:b/>
          <w:sz w:val="30"/>
          <w:szCs w:val="30"/>
        </w:rPr>
      </w:pPr>
      <w:r w:rsidRPr="00E876BC">
        <w:rPr>
          <w:rFonts w:ascii="方正仿宋_GBK" w:eastAsia="方正仿宋_GBK" w:cs="仿宋" w:hint="eastAsia"/>
          <w:b/>
          <w:sz w:val="30"/>
          <w:szCs w:val="30"/>
        </w:rPr>
        <w:t>指南编写组专家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701"/>
        <w:gridCol w:w="4253"/>
        <w:gridCol w:w="1751"/>
      </w:tblGrid>
      <w:tr w:rsidR="00357ECA" w:rsidTr="00D215DC">
        <w:tc>
          <w:tcPr>
            <w:tcW w:w="817" w:type="dxa"/>
            <w:vAlign w:val="center"/>
          </w:tcPr>
          <w:p w:rsidR="00357ECA" w:rsidRDefault="00357ECA" w:rsidP="00D215DC">
            <w:pPr>
              <w:spacing w:line="400" w:lineRule="exact"/>
              <w:jc w:val="center"/>
              <w:rPr>
                <w:rFonts w:ascii="方正仿宋_GBK" w:eastAsia="方正仿宋_GBK"/>
                <w:b/>
                <w:sz w:val="24"/>
              </w:rPr>
            </w:pPr>
            <w:r>
              <w:rPr>
                <w:rFonts w:ascii="方正仿宋_GBK" w:eastAsia="方正仿宋_GBK" w:hint="eastAsia"/>
                <w:b/>
                <w:sz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357ECA" w:rsidRDefault="00357ECA" w:rsidP="00D215DC">
            <w:pPr>
              <w:spacing w:line="400" w:lineRule="exact"/>
              <w:jc w:val="center"/>
              <w:rPr>
                <w:rFonts w:ascii="方正仿宋_GBK" w:eastAsia="方正仿宋_GBK"/>
                <w:b/>
                <w:sz w:val="24"/>
              </w:rPr>
            </w:pPr>
            <w:r>
              <w:rPr>
                <w:rFonts w:ascii="方正仿宋_GBK" w:eastAsia="方正仿宋_GBK" w:hint="eastAsia"/>
                <w:b/>
                <w:sz w:val="24"/>
              </w:rPr>
              <w:t>姓 名</w:t>
            </w:r>
          </w:p>
        </w:tc>
        <w:tc>
          <w:tcPr>
            <w:tcW w:w="4253" w:type="dxa"/>
            <w:vAlign w:val="center"/>
          </w:tcPr>
          <w:p w:rsidR="00357ECA" w:rsidRDefault="00357ECA" w:rsidP="00D215DC">
            <w:pPr>
              <w:spacing w:line="400" w:lineRule="exact"/>
              <w:jc w:val="center"/>
              <w:rPr>
                <w:rFonts w:ascii="方正仿宋_GBK" w:eastAsia="方正仿宋_GBK"/>
                <w:b/>
                <w:sz w:val="24"/>
              </w:rPr>
            </w:pPr>
            <w:r>
              <w:rPr>
                <w:rFonts w:ascii="方正仿宋_GBK" w:eastAsia="方正仿宋_GBK" w:hint="eastAsia"/>
                <w:b/>
                <w:sz w:val="24"/>
              </w:rPr>
              <w:t>单  位</w:t>
            </w:r>
          </w:p>
        </w:tc>
        <w:tc>
          <w:tcPr>
            <w:tcW w:w="1751" w:type="dxa"/>
            <w:vAlign w:val="center"/>
          </w:tcPr>
          <w:p w:rsidR="00357ECA" w:rsidRDefault="00357ECA" w:rsidP="00D215DC">
            <w:pPr>
              <w:spacing w:line="400" w:lineRule="exact"/>
              <w:jc w:val="center"/>
              <w:rPr>
                <w:rFonts w:ascii="方正仿宋_GBK" w:eastAsia="方正仿宋_GBK"/>
                <w:b/>
                <w:sz w:val="24"/>
              </w:rPr>
            </w:pPr>
            <w:r>
              <w:rPr>
                <w:rFonts w:ascii="方正仿宋_GBK" w:eastAsia="方正仿宋_GBK" w:hint="eastAsia"/>
                <w:b/>
                <w:sz w:val="24"/>
              </w:rPr>
              <w:t>职 称</w:t>
            </w:r>
          </w:p>
        </w:tc>
      </w:tr>
      <w:tr w:rsidR="00357ECA" w:rsidTr="00D215DC">
        <w:tc>
          <w:tcPr>
            <w:tcW w:w="817" w:type="dxa"/>
            <w:vAlign w:val="center"/>
          </w:tcPr>
          <w:p w:rsidR="00357ECA" w:rsidRDefault="00357ECA" w:rsidP="00D215DC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57ECA" w:rsidRDefault="00357ECA" w:rsidP="00D215DC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贾晓光</w:t>
            </w:r>
          </w:p>
        </w:tc>
        <w:tc>
          <w:tcPr>
            <w:tcW w:w="4253" w:type="dxa"/>
            <w:vAlign w:val="center"/>
          </w:tcPr>
          <w:p w:rsidR="00357ECA" w:rsidRDefault="00357ECA" w:rsidP="00D215DC">
            <w:pPr>
              <w:spacing w:line="400" w:lineRule="exact"/>
              <w:jc w:val="left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新疆</w:t>
            </w:r>
            <w:r>
              <w:rPr>
                <w:rFonts w:ascii="方正仿宋_GBK" w:eastAsia="方正仿宋_GBK"/>
                <w:sz w:val="24"/>
              </w:rPr>
              <w:t>中药民族药研究所</w:t>
            </w:r>
          </w:p>
        </w:tc>
        <w:tc>
          <w:tcPr>
            <w:tcW w:w="1751" w:type="dxa"/>
            <w:vAlign w:val="center"/>
          </w:tcPr>
          <w:p w:rsidR="00357ECA" w:rsidRDefault="00357ECA" w:rsidP="00D215DC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研究员</w:t>
            </w:r>
          </w:p>
        </w:tc>
      </w:tr>
      <w:tr w:rsidR="00357ECA" w:rsidTr="00D215DC">
        <w:tc>
          <w:tcPr>
            <w:tcW w:w="817" w:type="dxa"/>
            <w:vAlign w:val="center"/>
          </w:tcPr>
          <w:p w:rsidR="00357ECA" w:rsidRDefault="00357ECA" w:rsidP="00D215DC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357ECA" w:rsidRDefault="00357ECA" w:rsidP="00D215DC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刘照胜</w:t>
            </w:r>
          </w:p>
        </w:tc>
        <w:tc>
          <w:tcPr>
            <w:tcW w:w="4253" w:type="dxa"/>
            <w:vAlign w:val="center"/>
          </w:tcPr>
          <w:p w:rsidR="00357ECA" w:rsidRDefault="00357ECA" w:rsidP="00D215DC">
            <w:pPr>
              <w:spacing w:line="400" w:lineRule="exact"/>
              <w:jc w:val="left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中科院</w:t>
            </w:r>
            <w:r>
              <w:rPr>
                <w:rFonts w:ascii="方正仿宋_GBK" w:eastAsia="方正仿宋_GBK"/>
                <w:sz w:val="24"/>
              </w:rPr>
              <w:t>新疆理化</w:t>
            </w:r>
            <w:r>
              <w:rPr>
                <w:rFonts w:ascii="方正仿宋_GBK" w:eastAsia="方正仿宋_GBK" w:hint="eastAsia"/>
                <w:sz w:val="24"/>
              </w:rPr>
              <w:t>技术</w:t>
            </w:r>
            <w:r>
              <w:rPr>
                <w:rFonts w:ascii="方正仿宋_GBK" w:eastAsia="方正仿宋_GBK"/>
                <w:sz w:val="24"/>
              </w:rPr>
              <w:t>研究所/</w:t>
            </w:r>
            <w:r>
              <w:rPr>
                <w:rFonts w:ascii="方正仿宋_GBK" w:eastAsia="方正仿宋_GBK" w:hint="eastAsia"/>
                <w:sz w:val="24"/>
              </w:rPr>
              <w:t>天津</w:t>
            </w:r>
            <w:r>
              <w:rPr>
                <w:rFonts w:ascii="方正仿宋_GBK" w:eastAsia="方正仿宋_GBK"/>
                <w:sz w:val="24"/>
              </w:rPr>
              <w:t>医科大学</w:t>
            </w:r>
          </w:p>
        </w:tc>
        <w:tc>
          <w:tcPr>
            <w:tcW w:w="1751" w:type="dxa"/>
            <w:vAlign w:val="center"/>
          </w:tcPr>
          <w:p w:rsidR="00357ECA" w:rsidRDefault="00357ECA" w:rsidP="00D215DC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研究员/教授</w:t>
            </w:r>
          </w:p>
        </w:tc>
      </w:tr>
      <w:tr w:rsidR="00357ECA" w:rsidTr="00D215DC">
        <w:tc>
          <w:tcPr>
            <w:tcW w:w="817" w:type="dxa"/>
            <w:vAlign w:val="center"/>
          </w:tcPr>
          <w:p w:rsidR="00357ECA" w:rsidRDefault="00357ECA" w:rsidP="00D215DC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357ECA" w:rsidRDefault="00357ECA" w:rsidP="00D215DC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伊布拉音·</w:t>
            </w:r>
            <w:r>
              <w:rPr>
                <w:rFonts w:ascii="方正仿宋_GBK" w:eastAsia="方正仿宋_GBK"/>
                <w:sz w:val="24"/>
              </w:rPr>
              <w:t>艾尔西丁</w:t>
            </w:r>
          </w:p>
        </w:tc>
        <w:tc>
          <w:tcPr>
            <w:tcW w:w="4253" w:type="dxa"/>
            <w:vAlign w:val="center"/>
          </w:tcPr>
          <w:p w:rsidR="00357ECA" w:rsidRDefault="00357ECA" w:rsidP="00D215DC">
            <w:pPr>
              <w:spacing w:line="400" w:lineRule="exact"/>
              <w:jc w:val="left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/>
                <w:sz w:val="24"/>
              </w:rPr>
              <w:t>自治区药检所</w:t>
            </w:r>
          </w:p>
        </w:tc>
        <w:tc>
          <w:tcPr>
            <w:tcW w:w="1751" w:type="dxa"/>
            <w:vAlign w:val="center"/>
          </w:tcPr>
          <w:p w:rsidR="00357ECA" w:rsidRDefault="00357ECA" w:rsidP="00D215DC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主任</w:t>
            </w:r>
            <w:r>
              <w:rPr>
                <w:rFonts w:ascii="方正仿宋_GBK" w:eastAsia="方正仿宋_GBK"/>
                <w:sz w:val="24"/>
              </w:rPr>
              <w:t>药师</w:t>
            </w:r>
          </w:p>
        </w:tc>
      </w:tr>
      <w:tr w:rsidR="00357ECA" w:rsidTr="00D215DC">
        <w:tc>
          <w:tcPr>
            <w:tcW w:w="817" w:type="dxa"/>
            <w:vAlign w:val="center"/>
          </w:tcPr>
          <w:p w:rsidR="00357ECA" w:rsidRDefault="00357ECA" w:rsidP="00D215DC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57ECA" w:rsidRDefault="00357ECA" w:rsidP="00D215DC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李佳</w:t>
            </w:r>
          </w:p>
        </w:tc>
        <w:tc>
          <w:tcPr>
            <w:tcW w:w="4253" w:type="dxa"/>
            <w:vAlign w:val="center"/>
          </w:tcPr>
          <w:p w:rsidR="00357ECA" w:rsidRDefault="00357ECA" w:rsidP="00D215DC">
            <w:pPr>
              <w:spacing w:line="400" w:lineRule="exact"/>
              <w:jc w:val="left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中科院</w:t>
            </w:r>
            <w:r>
              <w:rPr>
                <w:rFonts w:ascii="方正仿宋_GBK" w:eastAsia="方正仿宋_GBK"/>
                <w:sz w:val="24"/>
              </w:rPr>
              <w:t>上海药物研究所</w:t>
            </w:r>
          </w:p>
        </w:tc>
        <w:tc>
          <w:tcPr>
            <w:tcW w:w="1751" w:type="dxa"/>
            <w:vAlign w:val="center"/>
          </w:tcPr>
          <w:p w:rsidR="00357ECA" w:rsidRDefault="00357ECA" w:rsidP="00D215DC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研究员</w:t>
            </w:r>
          </w:p>
        </w:tc>
      </w:tr>
      <w:tr w:rsidR="00357ECA" w:rsidTr="00D215DC">
        <w:tc>
          <w:tcPr>
            <w:tcW w:w="817" w:type="dxa"/>
            <w:vAlign w:val="center"/>
          </w:tcPr>
          <w:p w:rsidR="00357ECA" w:rsidRDefault="00357ECA" w:rsidP="00D215DC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357ECA" w:rsidRDefault="00357ECA" w:rsidP="00D215DC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再帕尔</w:t>
            </w:r>
            <w:r>
              <w:rPr>
                <w:rFonts w:ascii="方正仿宋_GBK" w:eastAsia="方正仿宋_GBK"/>
                <w:sz w:val="24"/>
              </w:rPr>
              <w:t>·</w:t>
            </w:r>
            <w:r>
              <w:rPr>
                <w:rFonts w:ascii="方正仿宋_GBK" w:eastAsia="方正仿宋_GBK"/>
                <w:sz w:val="24"/>
              </w:rPr>
              <w:t>阿不力孜</w:t>
            </w:r>
          </w:p>
        </w:tc>
        <w:tc>
          <w:tcPr>
            <w:tcW w:w="4253" w:type="dxa"/>
            <w:vAlign w:val="center"/>
          </w:tcPr>
          <w:p w:rsidR="00357ECA" w:rsidRDefault="00357ECA" w:rsidP="00D215DC">
            <w:pPr>
              <w:spacing w:line="400" w:lineRule="exact"/>
              <w:jc w:val="left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中国</w:t>
            </w:r>
            <w:r>
              <w:rPr>
                <w:rFonts w:ascii="方正仿宋_GBK" w:eastAsia="方正仿宋_GBK"/>
                <w:sz w:val="24"/>
              </w:rPr>
              <w:t>医学科学院药物研究所</w:t>
            </w:r>
          </w:p>
        </w:tc>
        <w:tc>
          <w:tcPr>
            <w:tcW w:w="1751" w:type="dxa"/>
            <w:vAlign w:val="center"/>
          </w:tcPr>
          <w:p w:rsidR="00357ECA" w:rsidRDefault="00357ECA" w:rsidP="00D215DC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研究员</w:t>
            </w:r>
          </w:p>
        </w:tc>
      </w:tr>
    </w:tbl>
    <w:p w:rsidR="00357ECA" w:rsidRDefault="00357ECA" w:rsidP="00E876BC">
      <w:pPr>
        <w:pStyle w:val="1"/>
        <w:spacing w:beforeLines="50" w:afterLines="50" w:line="560" w:lineRule="exact"/>
        <w:jc w:val="center"/>
        <w:rPr>
          <w:rFonts w:ascii="方正小标宋_GBK" w:eastAsia="方正小标宋_GBK"/>
          <w:b w:val="0"/>
          <w:sz w:val="36"/>
          <w:szCs w:val="36"/>
        </w:rPr>
      </w:pPr>
    </w:p>
    <w:p w:rsidR="007C1AD0" w:rsidRDefault="007C1AD0"/>
    <w:sectPr w:rsidR="007C1AD0" w:rsidSect="001655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F37" w:rsidRDefault="00F84F37" w:rsidP="00357ECA">
      <w:r>
        <w:separator/>
      </w:r>
    </w:p>
  </w:endnote>
  <w:endnote w:type="continuationSeparator" w:id="1">
    <w:p w:rsidR="00F84F37" w:rsidRDefault="00F84F37" w:rsidP="00357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F37" w:rsidRDefault="00F84F37" w:rsidP="00357ECA">
      <w:r>
        <w:separator/>
      </w:r>
    </w:p>
  </w:footnote>
  <w:footnote w:type="continuationSeparator" w:id="1">
    <w:p w:rsidR="00F84F37" w:rsidRDefault="00F84F37" w:rsidP="00357E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7ECA"/>
    <w:rsid w:val="001655A4"/>
    <w:rsid w:val="00357ECA"/>
    <w:rsid w:val="007C1AD0"/>
    <w:rsid w:val="00E876BC"/>
    <w:rsid w:val="00F8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ECA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357ECA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7E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7E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7E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7ECA"/>
    <w:rPr>
      <w:sz w:val="18"/>
      <w:szCs w:val="18"/>
    </w:rPr>
  </w:style>
  <w:style w:type="character" w:customStyle="1" w:styleId="1Char">
    <w:name w:val="标题 1 Char"/>
    <w:basedOn w:val="a0"/>
    <w:link w:val="1"/>
    <w:rsid w:val="00357ECA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265</Words>
  <Characters>1511</Characters>
  <Application>Microsoft Office Word</Application>
  <DocSecurity>0</DocSecurity>
  <Lines>12</Lines>
  <Paragraphs>3</Paragraphs>
  <ScaleCrop>false</ScaleCrop>
  <Company>china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2016-08-12T03:53:00Z</dcterms:created>
  <dcterms:modified xsi:type="dcterms:W3CDTF">2016-08-12T03:56:00Z</dcterms:modified>
</cp:coreProperties>
</file>